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CE" w:rsidRPr="00A21CAC" w:rsidRDefault="008352CE" w:rsidP="0083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CAC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8352CE" w:rsidRPr="00A21CAC" w:rsidRDefault="008352CE" w:rsidP="008352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CAC">
        <w:rPr>
          <w:rFonts w:ascii="Times New Roman" w:hAnsi="Times New Roman"/>
          <w:b/>
          <w:sz w:val="28"/>
          <w:szCs w:val="28"/>
        </w:rPr>
        <w:t>ПО СПЕЦИАЛЬНОСТИ «</w:t>
      </w:r>
      <w:r w:rsidRPr="008352CE">
        <w:rPr>
          <w:rFonts w:ascii="Times New Roman" w:hAnsi="Times New Roman"/>
          <w:b/>
          <w:sz w:val="28"/>
          <w:szCs w:val="28"/>
        </w:rPr>
        <w:t>ЭКСПЕРТИЗА ВРЕМЕННОЙ НЕТРУДОСПОСОБНОСТИ И КАЧЕСТВА МЕДИЦИНСКОЙ ПОМОЩИ</w:t>
      </w:r>
      <w:r w:rsidRPr="00A21CAC">
        <w:rPr>
          <w:rFonts w:ascii="Times New Roman" w:hAnsi="Times New Roman"/>
          <w:b/>
          <w:sz w:val="28"/>
          <w:szCs w:val="28"/>
        </w:rPr>
        <w:t>»</w:t>
      </w:r>
    </w:p>
    <w:p w:rsidR="008352CE" w:rsidRPr="00A21CAC" w:rsidRDefault="008352CE" w:rsidP="0083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2CE" w:rsidRDefault="008352CE" w:rsidP="0083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2CE" w:rsidRPr="00D10063" w:rsidRDefault="008352CE" w:rsidP="00835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b/>
          <w:sz w:val="28"/>
          <w:szCs w:val="28"/>
        </w:rPr>
        <w:t>УЧЕБНЫЙ ПЛАН</w:t>
      </w:r>
    </w:p>
    <w:p w:rsidR="008352CE" w:rsidRPr="00CB1932" w:rsidRDefault="008352CE" w:rsidP="0083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CE" w:rsidRPr="00CB1932" w:rsidRDefault="008352CE" w:rsidP="008352C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3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1932" w:rsidRPr="00CB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приобретение новых теоретических знаний и совершенствование профессиональных умений и навыков, необходимых в профессиональной </w:t>
      </w:r>
      <w:r w:rsidR="00CB1932" w:rsidRPr="00CB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деятельности.</w:t>
      </w:r>
      <w:bookmarkStart w:id="0" w:name="_GoBack"/>
      <w:bookmarkEnd w:id="0"/>
    </w:p>
    <w:p w:rsidR="008352CE" w:rsidRPr="00CB1932" w:rsidRDefault="008352CE" w:rsidP="0083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CE" w:rsidRPr="00CB1932" w:rsidRDefault="008352CE" w:rsidP="0083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2">
        <w:rPr>
          <w:rFonts w:ascii="Times New Roman" w:hAnsi="Times New Roman" w:cs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8352CE" w:rsidRDefault="008352CE" w:rsidP="008352C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40"/>
        <w:gridCol w:w="1701"/>
        <w:gridCol w:w="1275"/>
      </w:tblGrid>
      <w:tr w:rsidR="00F55AC1" w:rsidRPr="00BF7201" w:rsidTr="00CB1932"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55AC1" w:rsidRPr="00BF7201" w:rsidTr="00CB1932">
        <w:trPr>
          <w:trHeight w:val="6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BF7201" w:rsidRDefault="00F55AC1" w:rsidP="007D64C8">
            <w:pPr>
              <w:shd w:val="clear" w:color="auto" w:fill="FFFFFF"/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ПРАВОВОЕ РЕГУЛИРОВАНИЕ ЭКСПЕРТИЗЫ ВРЕМЕННОЙ УТРАТЫ ТРУДОСПОСОБНОСТИ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Правовые аспекты медицинской экспертизы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Гарантии работнику при временной нетрудоспособности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Предмет и задачи врачебно-трудовой экспертизы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Порядок организации экспертизы временной нетрудоспособности и выдачи листка нетрудоспособности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 Документы, подтверждающие временную нетрудоспособность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 Сроки выдачи листка нетрудоспособности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 Порядок заполнения документов, удостоверяющих временную нетрудоспособность</w:t>
            </w:r>
          </w:p>
          <w:p w:rsidR="00F55AC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1.7.1. Заполнение документов, подтверждающих временную нетрудоспособность учащихся и посещающих детское дошкольное учреждение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1.7.2. Порядок заполнения листка нетрудоспособности</w:t>
            </w:r>
          </w:p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F5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A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F55AC1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  <w:p w:rsidR="00F55AC1" w:rsidRPr="00BF720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7201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BF7201">
              <w:rPr>
                <w:color w:val="333333"/>
                <w:sz w:val="24"/>
                <w:szCs w:val="24"/>
              </w:rPr>
              <w:t>ОСОБЕННОСТИ ЭКСПЕРТИЗЫ ВРЕМЕННОЙ НЕТРУДОСПОСОБНОСТИ ОТДЕЛЬНЫХ ГРУПП НАСЕЛЕНИЯ.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Порядок проведения экспертизы и выдачи листка нетрудоспособности по беременности, родам, при проведении процедуры экстракорпорального оплодотворения и операций по поводу прерывания беременности, при усыновлении ребенка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Порядок выдачи листка нетрудоспособности по уходу за больным членом семьи, здоровым ребенком, ребенком-инвалидом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Порядок заполнения листка нетрудоспособности в период отпуска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Порядок заполнения листка нетрудоспособности при санаторно-курортном лечении и медицинской реабилитации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 Порядок заполнения листка нетрудоспособности при карантине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 Порядок заполнения листка нетрудоспособности при протезировании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 Порядок оформления листка нетрудоспособности при нарушении лечебно-охранительного режима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 Порядок выдачи листков нетрудоспособности лицам, работающим на условиях внешнего совместительства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 Порядок направления граждан на медико-социальную экспертизу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2.9.1. Документооборот при установлении инвалидности</w:t>
            </w:r>
          </w:p>
          <w:p w:rsidR="00F55AC1" w:rsidRPr="00BF720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 Типичные ошибки при оформлении документов, подтверждающих временную нетрудоспособность.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5AC1" w:rsidTr="00CB1932">
        <w:trPr>
          <w:trHeight w:val="47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3B6CD7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3B6CD7">
              <w:rPr>
                <w:color w:val="333333"/>
                <w:sz w:val="24"/>
                <w:szCs w:val="24"/>
              </w:rPr>
              <w:t>ПОРЯДОК ПРОВЕДЕНИЯ ЭКСПЕРТИЗЫ ВРЕМЕННОЙ НЕТРУДОСПОСОБНОСТИ ОСУЖДЕННЫХ К ЛИШЕНИЮ СВОБОДЫ ЛИЦ, ПРИВЛЕЧЕННЫХ К ОПЛАЧИВАЕМОМУ ТРУДУ</w:t>
            </w:r>
          </w:p>
          <w:p w:rsidR="00F55AC1" w:rsidRPr="00BF622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Порядок проведения экспертизы временной нетрудоспособности осужденных к лишению свободы лиц, привлеченных к оплачиваемому труду</w:t>
            </w:r>
          </w:p>
          <w:p w:rsidR="00F55AC1" w:rsidRPr="00BF622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Порядок выдачи листков нетрудоспособности в связи с заболеванием (травмой) и проведения экспертизы временной нетрудоспособности</w:t>
            </w:r>
          </w:p>
          <w:p w:rsidR="00F55AC1" w:rsidRPr="00BF6221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Порядок выдачи листка нетрудоспособности по беременности, родам и операции по поводу прерывания беременности</w:t>
            </w:r>
          </w:p>
          <w:p w:rsidR="00F55AC1" w:rsidRPr="003B6CD7" w:rsidRDefault="00F55AC1" w:rsidP="007D64C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Направление осужденных на освидетельствование в учреждения медико-социальной экспертизы</w:t>
            </w:r>
            <w:r w:rsidRPr="003B6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5AC1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BF622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3B6CD7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3B6CD7">
              <w:rPr>
                <w:color w:val="333333"/>
                <w:sz w:val="24"/>
                <w:szCs w:val="24"/>
              </w:rPr>
              <w:t>ПОРЯДОК СОЗДАНИЯ И ДЕЯТЕЛЬНОСТИ ВРАЧЕБНОЙ КОМИССИИ МЕДИЦИНСКОЙ ОРГАНИЗАЦИИ.</w:t>
            </w:r>
          </w:p>
          <w:p w:rsidR="00F55AC1" w:rsidRPr="003B6CD7" w:rsidRDefault="00F55AC1" w:rsidP="007D64C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B6CD7">
              <w:rPr>
                <w:color w:val="333333"/>
              </w:rPr>
              <w:t>4.1. Функции врачебной комиссии</w:t>
            </w:r>
          </w:p>
          <w:p w:rsidR="00F55AC1" w:rsidRPr="003B6CD7" w:rsidRDefault="00F55AC1" w:rsidP="007D64C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B6CD7">
              <w:rPr>
                <w:color w:val="333333"/>
              </w:rPr>
              <w:t>4.2. Порядок создания и деятельности врачебной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5AC1" w:rsidRPr="00BF6221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622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3B6CD7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3B6CD7">
              <w:rPr>
                <w:color w:val="333333"/>
                <w:sz w:val="24"/>
                <w:szCs w:val="24"/>
              </w:rPr>
              <w:t>УПРАВЛЕНИЕ И ЭКСПЕРТИЗА КАЧЕСТВА МЕДИЦИНСКОЙ ПОМОЩИ</w:t>
            </w: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5.1. Управление качеством медицинской помощи.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5.2. Международный опыт управления качеством медицинской помощи.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5.3. Мировой опыт организации контроля качества медицинской помощи.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5.4. Классификация дефектов качества медицинской помощи.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Врачебные ошибки и их последствия. Дефекты медицинской помощи.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Методология управления качеством.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BF622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69</w:t>
            </w:r>
            <w:r w:rsidRPr="00BF62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77EA3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</w:t>
            </w:r>
          </w:p>
        </w:tc>
      </w:tr>
      <w:tr w:rsidR="00F55AC1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3B6CD7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3B6CD7">
              <w:rPr>
                <w:color w:val="333333"/>
                <w:sz w:val="24"/>
                <w:szCs w:val="24"/>
              </w:rPr>
              <w:t>ВНУТРЕННИЙ КОНТРОЛЬ КАЧЕСТВА И БЕЗОПАСНОСТИ МЕДИЦИНСКОЙ ДЕЯТЕЛЬНОСТИ В УЧРЕЖДЕНИЯХ ЗДРАВООХРАНЕНИЯ</w:t>
            </w:r>
          </w:p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Цели и задачи внутреннего контроля качества.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Внутренний контроль соблюдения порядков и стандартов оказания медицинской помощи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6.3. Методика проведения контроля качества медицинской помощи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6.4. Внутренний контроль соблюдения медицинскими работниками ограничений, применяемых к ним при осуществлении профессиональной деятельности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6.5.Внутренний контроль качества и безопасности медицинской деятельности в части соблюдения безопасных условий труда, требований по безопасному применению и эксплуатации медицинских изделий и их утилизации (уничтожению)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6.6. Анкетирование граждан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.Резюме.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6.7. Правила ведения медицинской документации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6.8. Медицинская карта стационарного больного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6.9. Особенности ведения медицинской карты стационарного больного хирургического профиля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6.10 Особенности ведения истории родов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6.11. Правила оформления журнала приема больных и отказов в госпитализации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6.12. Правила ведения медицинской карты амбулаторного больного</w:t>
            </w:r>
          </w:p>
          <w:p w:rsidR="00F55AC1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C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6.13. Особенности ведения медицинской документации больного, находящегося на лечении в дневном стационаре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5AC1" w:rsidRPr="003B6CD7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B6CD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Default="00F55AC1" w:rsidP="007D64C8">
            <w:pPr>
              <w:pStyle w:val="3"/>
              <w:shd w:val="clear" w:color="auto" w:fill="FFFFFF"/>
              <w:spacing w:before="150" w:beforeAutospacing="0" w:after="150" w:afterAutospacing="0"/>
              <w:rPr>
                <w:color w:val="333333"/>
                <w:sz w:val="24"/>
                <w:szCs w:val="24"/>
              </w:rPr>
            </w:pPr>
            <w:r w:rsidRPr="003B6CD7">
              <w:rPr>
                <w:color w:val="333333"/>
                <w:sz w:val="24"/>
                <w:szCs w:val="24"/>
              </w:rPr>
              <w:t>Организация контроля качества медицинской помощи в системе обязательного медицинского страхования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7.1. Правовое регулирование контроля и экспертизы КМП в системе ОМС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7.2. Цели контроля объемов, сроков, качества и условий предоставления медицинской помощи по ОМС.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7.3. Медико-экономический контроль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7.4. Медико-экономическая экспертиза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7.5. Экспертиза качества медицинской помощи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7.6. Порядок осуществления территориальным фондом ОМС контроля за деятельностью СМО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7.7. Взаимодействие субъектов контроля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7.8. Учет и использование результатов контроля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7.9. Порядок информирования застрахованных лиц о выявленных нарушениях в предоставлении медицинской помощи по территориальной программе ОМС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7.10.  Порядок применения санкций к медицинской организации за нарушения, выявленные в ходе контроля</w:t>
            </w:r>
          </w:p>
          <w:p w:rsidR="00F55AC1" w:rsidRPr="00C258F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7.11. Обжалование медицинской организацией заключения СМО по результатам контроля</w:t>
            </w:r>
          </w:p>
          <w:p w:rsidR="00F55AC1" w:rsidRPr="003B6CD7" w:rsidRDefault="00F55AC1" w:rsidP="007D64C8">
            <w:pPr>
              <w:shd w:val="clear" w:color="auto" w:fill="FFFFFF"/>
              <w:spacing w:before="150" w:after="150" w:line="360" w:lineRule="auto"/>
              <w:outlineLvl w:val="1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25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7.12. Работники, осуществляющие медико-экономическую экспертизу и экспертизу качества медицинской помощи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3B6CD7" w:rsidRDefault="00F55AC1" w:rsidP="007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55AC1" w:rsidRPr="003B6CD7" w:rsidTr="00CB1932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3B6CD7" w:rsidRDefault="00F55AC1" w:rsidP="00F5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886182" w:rsidRDefault="00F55AC1" w:rsidP="00F55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C1" w:rsidRPr="00886182" w:rsidRDefault="00F55AC1" w:rsidP="00F5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C1" w:rsidRPr="00886182" w:rsidRDefault="00F55AC1" w:rsidP="00F5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F55AC1" w:rsidRPr="00886182" w:rsidTr="00CB1932">
        <w:tblPrEx>
          <w:jc w:val="left"/>
          <w:tblLook w:val="00A0" w:firstRow="1" w:lastRow="0" w:firstColumn="1" w:lastColumn="0" w:noHBand="0" w:noVBand="0"/>
        </w:tblPrEx>
        <w:tc>
          <w:tcPr>
            <w:tcW w:w="6602" w:type="dxa"/>
            <w:gridSpan w:val="2"/>
          </w:tcPr>
          <w:p w:rsidR="00F55AC1" w:rsidRPr="00886182" w:rsidRDefault="00F55AC1" w:rsidP="00C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5AC1" w:rsidRPr="00886182" w:rsidRDefault="00CB1932" w:rsidP="007D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F55AC1" w:rsidRPr="00886182" w:rsidRDefault="00F55AC1" w:rsidP="007D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2CE" w:rsidRDefault="008352CE" w:rsidP="008352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CE" w:rsidRDefault="008352CE" w:rsidP="008352CE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CE" w:rsidRDefault="008352CE" w:rsidP="008352CE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36" w:rsidRDefault="00CB1932"/>
    <w:sectPr w:rsidR="00E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CE" w:rsidRDefault="008352CE" w:rsidP="008352CE">
      <w:pPr>
        <w:spacing w:after="0" w:line="240" w:lineRule="auto"/>
      </w:pPr>
      <w:r>
        <w:separator/>
      </w:r>
    </w:p>
  </w:endnote>
  <w:endnote w:type="continuationSeparator" w:id="0">
    <w:p w:rsidR="008352CE" w:rsidRDefault="008352CE" w:rsidP="0083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CE" w:rsidRDefault="008352CE" w:rsidP="008352CE">
      <w:pPr>
        <w:spacing w:after="0" w:line="240" w:lineRule="auto"/>
      </w:pPr>
      <w:r>
        <w:separator/>
      </w:r>
    </w:p>
  </w:footnote>
  <w:footnote w:type="continuationSeparator" w:id="0">
    <w:p w:rsidR="008352CE" w:rsidRDefault="008352CE" w:rsidP="0083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9A"/>
    <w:rsid w:val="004F3E21"/>
    <w:rsid w:val="008352CE"/>
    <w:rsid w:val="008A0876"/>
    <w:rsid w:val="008E1F24"/>
    <w:rsid w:val="00A27DFB"/>
    <w:rsid w:val="00AA42B8"/>
    <w:rsid w:val="00AF5188"/>
    <w:rsid w:val="00CB1932"/>
    <w:rsid w:val="00CC799A"/>
    <w:rsid w:val="00E95158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7CBC-3C12-4CA3-A3F9-86FFBA0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C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83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Знак, Знак"/>
    <w:basedOn w:val="a"/>
    <w:link w:val="a5"/>
    <w:uiPriority w:val="99"/>
    <w:unhideWhenUsed/>
    <w:rsid w:val="008352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Знак Знак1, Знак Знак"/>
    <w:basedOn w:val="a0"/>
    <w:link w:val="a4"/>
    <w:uiPriority w:val="99"/>
    <w:rsid w:val="008352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rsid w:val="008352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2017-05-31T13:59:00Z</dcterms:created>
  <dcterms:modified xsi:type="dcterms:W3CDTF">2017-05-31T13:59:00Z</dcterms:modified>
</cp:coreProperties>
</file>