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82" w:type="dxa"/>
        <w:tblLayout w:type="fixed"/>
        <w:tblLook w:val="0000" w:firstRow="0" w:lastRow="0" w:firstColumn="0" w:lastColumn="0" w:noHBand="0" w:noVBand="0"/>
      </w:tblPr>
      <w:tblGrid>
        <w:gridCol w:w="1418"/>
        <w:gridCol w:w="6663"/>
        <w:gridCol w:w="1701"/>
      </w:tblGrid>
      <w:tr w:rsidR="00304F77" w:rsidRPr="00304F77" w:rsidTr="00304F77">
        <w:trPr>
          <w:cantSplit/>
          <w:trHeight w:hRule="exact"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  <w:p w:rsidR="00304F77" w:rsidRPr="00304F77" w:rsidRDefault="00304F77" w:rsidP="00304F7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п</w:t>
            </w:r>
            <w:proofErr w:type="gramEnd"/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77" w:rsidRPr="00304F77" w:rsidRDefault="00304F77" w:rsidP="00304F7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04F77" w:rsidRPr="00304F77" w:rsidTr="00304F77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ind w:right="-10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</w:tr>
      <w:tr w:rsidR="00304F77" w:rsidRPr="00304F77" w:rsidTr="00304F77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F77" w:rsidRPr="00304F77" w:rsidRDefault="00304F77" w:rsidP="00304F77">
            <w:pPr>
              <w:pStyle w:val="Default"/>
              <w:rPr>
                <w:rFonts w:asciiTheme="majorHAnsi" w:hAnsiTheme="majorHAnsi"/>
                <w:b/>
              </w:rPr>
            </w:pPr>
            <w:r w:rsidRPr="00304F77">
              <w:rPr>
                <w:rFonts w:asciiTheme="majorHAnsi" w:hAnsiTheme="majorHAnsi"/>
                <w:b/>
                <w:bCs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18</w:t>
            </w:r>
          </w:p>
        </w:tc>
      </w:tr>
      <w:tr w:rsidR="00304F77" w:rsidRPr="00304F77" w:rsidTr="00304F77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F77" w:rsidRPr="00304F77" w:rsidRDefault="00304F77" w:rsidP="00304F77">
            <w:pPr>
              <w:pStyle w:val="Default"/>
              <w:rPr>
                <w:rFonts w:asciiTheme="majorHAnsi" w:hAnsiTheme="majorHAnsi"/>
                <w:b/>
              </w:rPr>
            </w:pPr>
            <w:r w:rsidRPr="00304F77">
              <w:rPr>
                <w:rFonts w:asciiTheme="majorHAnsi" w:hAnsiTheme="majorHAnsi"/>
                <w:b/>
                <w:bCs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</w:tr>
      <w:tr w:rsidR="00304F77" w:rsidRPr="00304F77" w:rsidTr="00304F77">
        <w:trPr>
          <w:cantSplit/>
          <w:trHeight w:val="2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 w:rsidRPr="00304F77">
              <w:rPr>
                <w:rFonts w:asciiTheme="majorHAnsi" w:hAnsiTheme="majorHAnsi"/>
                <w:b/>
                <w:bCs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</w:p>
        </w:tc>
      </w:tr>
      <w:tr w:rsidR="00304F77" w:rsidRPr="00304F77" w:rsidTr="00304F77">
        <w:trPr>
          <w:cantSplit/>
          <w:trHeight w:val="2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Медицина катастроф</w:t>
            </w: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77" w:rsidRPr="00304F77" w:rsidRDefault="00304F77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461BE1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304F77" w:rsidRPr="00304F77" w:rsidTr="00304F77">
        <w:trPr>
          <w:cantSplit/>
          <w:trHeight w:val="33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/>
                <w:b/>
                <w:sz w:val="24"/>
                <w:szCs w:val="24"/>
              </w:rPr>
              <w:t>Должностные обязанности медицинских работников школ, школ-интернатов здравпунктов ССУЗ.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</w:tr>
      <w:tr w:rsidR="00304F77" w:rsidRPr="00304F77" w:rsidTr="00A0268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04F77" w:rsidRPr="00304F77" w:rsidRDefault="00304F77" w:rsidP="00304F7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/>
                <w:b/>
                <w:sz w:val="24"/>
                <w:szCs w:val="24"/>
              </w:rPr>
              <w:t>Психология детей школьного и подросткового возраста. Возрастная характеристика детей и подростков.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77" w:rsidRPr="00304F77" w:rsidRDefault="00304F77" w:rsidP="00304F77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</w:tr>
      <w:tr w:rsidR="00461BE1" w:rsidRPr="00304F77" w:rsidTr="00304F77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461BE1" w:rsidRDefault="00461BE1" w:rsidP="00461BE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61BE1">
              <w:rPr>
                <w:rFonts w:asciiTheme="majorHAnsi" w:hAnsiTheme="majorHAnsi"/>
                <w:b/>
                <w:sz w:val="24"/>
                <w:szCs w:val="24"/>
              </w:rPr>
              <w:t>Физическое воспитание детей школьного возраста.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</w:tr>
      <w:tr w:rsidR="00461BE1" w:rsidRPr="00304F77" w:rsidTr="00304F77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Периоды детского возраста. Физиологические основы и гигиена питания детей в детском учреждении. Физическое развитие детей и организация физического воспитания в 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</w:p>
        </w:tc>
      </w:tr>
      <w:tr w:rsidR="00461BE1" w:rsidRPr="00304F77" w:rsidTr="00304F77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Организация и содержание профилактической помощи здоровым детям. Сестринское дело при диспансеризации здоровых детей в школьных и ДДУ (комплексная оценка состояния здоровья, иммунопрофилактика).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</w:tr>
      <w:tr w:rsidR="00461BE1" w:rsidRPr="00304F77" w:rsidTr="00304F77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Организация и содержание лечебной и реабилитационной помощи детям, перенесшим заболевания</w:t>
            </w: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</w:tr>
      <w:tr w:rsidR="00461BE1" w:rsidRPr="00304F77" w:rsidTr="00304F77">
        <w:trPr>
          <w:cantSplit/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Актуальные вопросы фтизиопедиатрии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</w:tr>
      <w:tr w:rsidR="00461BE1" w:rsidRPr="00304F77" w:rsidTr="00304F77">
        <w:trPr>
          <w:cantSplit/>
          <w:trHeight w:val="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Актуальные вопросы детской дерматовенерологии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</w:tr>
      <w:tr w:rsidR="00461BE1" w:rsidRPr="00304F77" w:rsidTr="00304F77">
        <w:trPr>
          <w:cantSplit/>
          <w:trHeight w:val="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Актуальные вопросы детской наркологии и токсикологии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</w:tr>
      <w:tr w:rsidR="00461BE1" w:rsidRPr="00304F77" w:rsidTr="00304F77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E1" w:rsidRPr="00304F77" w:rsidRDefault="00461BE1" w:rsidP="00461BE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Гигиеническое обучение и воспитание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</w:tr>
      <w:tr w:rsidR="00461BE1" w:rsidRPr="00304F77" w:rsidTr="00304F77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E1" w:rsidRPr="00304F77" w:rsidRDefault="00461BE1" w:rsidP="00461BE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</w:tr>
      <w:tr w:rsidR="00461BE1" w:rsidRPr="00304F77" w:rsidTr="00304F77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1" w:rsidRPr="00304F77" w:rsidRDefault="00461BE1" w:rsidP="00461BE1">
            <w:pPr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4F77">
              <w:rPr>
                <w:rFonts w:asciiTheme="majorHAnsi" w:hAnsiTheme="majorHAnsi" w:cs="Times New Roman"/>
                <w:b/>
                <w:sz w:val="24"/>
                <w:szCs w:val="24"/>
              </w:rPr>
              <w:t>144</w:t>
            </w:r>
          </w:p>
        </w:tc>
      </w:tr>
    </w:tbl>
    <w:p w:rsidR="000A6FBA" w:rsidRDefault="00304F77" w:rsidP="00304F7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Учебный план</w:t>
      </w:r>
    </w:p>
    <w:p w:rsidR="00304F77" w:rsidRDefault="00304F77" w:rsidP="00304F77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04F77" w:rsidRPr="00304F77" w:rsidRDefault="00304F77" w:rsidP="00304F77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sectPr w:rsidR="00304F77" w:rsidRPr="0030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25"/>
    <w:rsid w:val="00017597"/>
    <w:rsid w:val="000244CA"/>
    <w:rsid w:val="000A6FBA"/>
    <w:rsid w:val="00304F77"/>
    <w:rsid w:val="003D09E6"/>
    <w:rsid w:val="00461BE1"/>
    <w:rsid w:val="004F3E21"/>
    <w:rsid w:val="007E435C"/>
    <w:rsid w:val="008A0876"/>
    <w:rsid w:val="008E1F24"/>
    <w:rsid w:val="00A27DFB"/>
    <w:rsid w:val="00AA42B8"/>
    <w:rsid w:val="00AF5188"/>
    <w:rsid w:val="00C351A0"/>
    <w:rsid w:val="00D75C25"/>
    <w:rsid w:val="00E7587A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D1E5-7049-4FD4-8EED-05AF57BE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style15"/>
    <w:basedOn w:val="a0"/>
    <w:rsid w:val="00D75C25"/>
  </w:style>
  <w:style w:type="paragraph" w:customStyle="1" w:styleId="style1">
    <w:name w:val="style1"/>
    <w:basedOn w:val="a"/>
    <w:rsid w:val="00D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D75C25"/>
  </w:style>
  <w:style w:type="paragraph" w:customStyle="1" w:styleId="style10">
    <w:name w:val="style10"/>
    <w:basedOn w:val="a"/>
    <w:rsid w:val="00D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4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2017-05-25T12:06:00Z</dcterms:created>
  <dcterms:modified xsi:type="dcterms:W3CDTF">2017-05-25T12:20:00Z</dcterms:modified>
</cp:coreProperties>
</file>