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E2" w:rsidRDefault="004725E2" w:rsidP="004725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ДОПОЛНИТЕЛЬНАЯ ПРОФЕССИОНАЛЬНАЯ ПРОГРАММА</w:t>
      </w:r>
    </w:p>
    <w:p w:rsidR="004725E2" w:rsidRDefault="004725E2" w:rsidP="004725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ПРОФЕССИОНАЛЬНОЙ ПЕРЕПОДГОТОВКИ ВРАЧЕЙ ПО СПЕЦИАЛЬНОСТИ</w:t>
      </w:r>
    </w:p>
    <w:p w:rsidR="004725E2" w:rsidRDefault="004725E2" w:rsidP="004725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«ГЕРИАТРИЯ» (СРОК ОБУЧЕНИЯ 576 АКАДЕМИЧЕСКИХ ЧАСОВ)</w:t>
      </w:r>
    </w:p>
    <w:p w:rsidR="004725E2" w:rsidRDefault="004725E2" w:rsidP="004725E2">
      <w:pPr>
        <w:widowControl w:val="0"/>
        <w:autoSpaceDE w:val="0"/>
        <w:autoSpaceDN w:val="0"/>
        <w:adjustRightInd w:val="0"/>
        <w:jc w:val="both"/>
      </w:pPr>
    </w:p>
    <w:p w:rsidR="004725E2" w:rsidRPr="00813396" w:rsidRDefault="004725E2" w:rsidP="004725E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Par3724"/>
      <w:bookmarkStart w:id="1" w:name="Par6876"/>
      <w:bookmarkEnd w:id="0"/>
      <w:bookmarkEnd w:id="1"/>
      <w:r w:rsidRPr="00813396">
        <w:rPr>
          <w:b/>
        </w:rPr>
        <w:t>УЧЕБНЫЙ ПЛАН</w:t>
      </w:r>
    </w:p>
    <w:p w:rsidR="004725E2" w:rsidRDefault="004725E2" w:rsidP="004725E2">
      <w:pPr>
        <w:widowControl w:val="0"/>
        <w:autoSpaceDE w:val="0"/>
        <w:autoSpaceDN w:val="0"/>
        <w:adjustRightInd w:val="0"/>
        <w:jc w:val="both"/>
      </w:pPr>
    </w:p>
    <w:p w:rsidR="004725E2" w:rsidRDefault="004725E2" w:rsidP="004725E2">
      <w:pPr>
        <w:widowControl w:val="0"/>
        <w:autoSpaceDE w:val="0"/>
        <w:autoSpaceDN w:val="0"/>
        <w:adjustRightInd w:val="0"/>
        <w:ind w:firstLine="540"/>
        <w:jc w:val="both"/>
      </w:pPr>
      <w:r>
        <w:t>Цель: формирование профессиональных компетенций врача-гериатра,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врача.</w:t>
      </w:r>
    </w:p>
    <w:p w:rsidR="004725E2" w:rsidRDefault="004725E2" w:rsidP="004725E2">
      <w:pPr>
        <w:widowControl w:val="0"/>
        <w:autoSpaceDE w:val="0"/>
        <w:autoSpaceDN w:val="0"/>
        <w:adjustRightInd w:val="0"/>
        <w:ind w:firstLine="540"/>
        <w:jc w:val="both"/>
      </w:pPr>
      <w:r>
        <w:t>Категория обучающихся: врачи, имеющие высшее профессиональное образование по специальности: «Лечебное дело», «Педиатрия», а также при наличии послевузовского профессионального образования по одной из специальностей: «Терапия», «Общая врачебная практика (семейная медицина)».</w:t>
      </w:r>
    </w:p>
    <w:p w:rsidR="004725E2" w:rsidRDefault="004725E2" w:rsidP="004725E2">
      <w:pPr>
        <w:widowControl w:val="0"/>
        <w:autoSpaceDE w:val="0"/>
        <w:autoSpaceDN w:val="0"/>
        <w:adjustRightInd w:val="0"/>
        <w:ind w:firstLine="540"/>
        <w:jc w:val="both"/>
      </w:pPr>
      <w:r>
        <w:t>Трудоемкость обучения: 576 академических часов (16 недель или 4 месяца).</w:t>
      </w:r>
    </w:p>
    <w:p w:rsidR="004725E2" w:rsidRDefault="004725E2" w:rsidP="004725E2">
      <w:pPr>
        <w:widowControl w:val="0"/>
        <w:autoSpaceDE w:val="0"/>
        <w:autoSpaceDN w:val="0"/>
        <w:adjustRightInd w:val="0"/>
        <w:jc w:val="both"/>
      </w:pPr>
    </w:p>
    <w:p w:rsidR="00303B78" w:rsidRDefault="00303B78" w:rsidP="004725E2">
      <w:pPr>
        <w:widowControl w:val="0"/>
        <w:autoSpaceDE w:val="0"/>
        <w:autoSpaceDN w:val="0"/>
        <w:adjustRightInd w:val="0"/>
        <w:jc w:val="both"/>
      </w:pPr>
    </w:p>
    <w:tbl>
      <w:tblPr>
        <w:tblW w:w="80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268"/>
      </w:tblGrid>
      <w:tr w:rsidR="00CD3A1A" w:rsidRPr="00813396" w:rsidTr="00CD3A1A">
        <w:trPr>
          <w:trHeight w:val="27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024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024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Наименование разделов дисциплин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024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Форма контроля</w:t>
            </w:r>
          </w:p>
        </w:tc>
      </w:tr>
      <w:tr w:rsidR="00CD3A1A" w:rsidRPr="00733662" w:rsidTr="00CD3A1A">
        <w:trPr>
          <w:trHeight w:val="2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024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024A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024A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485E3C" w:rsidRDefault="00CD3A1A" w:rsidP="00CD3A1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Default="00CD3A1A" w:rsidP="00CD3A1A">
            <w:pPr>
              <w:jc w:val="both"/>
              <w:rPr>
                <w:b/>
              </w:rPr>
            </w:pPr>
            <w:r w:rsidRPr="004F02A9">
              <w:rPr>
                <w:b/>
              </w:rPr>
              <w:t>Общепрофессиональны</w:t>
            </w:r>
            <w:r>
              <w:rPr>
                <w:b/>
              </w:rPr>
              <w:t>е дисциплины</w:t>
            </w:r>
            <w:r w:rsidRPr="004F02A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CD3A1A" w:rsidRDefault="00CD3A1A" w:rsidP="00CD3A1A">
            <w:pPr>
              <w:jc w:val="both"/>
              <w:rPr>
                <w:b/>
              </w:rPr>
            </w:pPr>
            <w:r>
              <w:rPr>
                <w:b/>
              </w:rPr>
              <w:t>Организация здравоохранения.</w:t>
            </w:r>
          </w:p>
          <w:p w:rsidR="00CD3A1A" w:rsidRPr="00105C55" w:rsidRDefault="00CD3A1A" w:rsidP="00CD3A1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105C55" w:rsidRDefault="00CD3A1A" w:rsidP="00CD3A1A">
            <w:pPr>
              <w:jc w:val="center"/>
              <w:rPr>
                <w:b/>
              </w:rPr>
            </w:pPr>
            <w:r w:rsidRPr="00105C55">
              <w:rPr>
                <w:b/>
              </w:rPr>
              <w:t>Промежуточный контроль (зачет)</w:t>
            </w: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D0624C" w:rsidRDefault="00CD3A1A" w:rsidP="00CD3A1A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D0624C" w:rsidRDefault="00CD3A1A" w:rsidP="00CD3A1A">
            <w:pPr>
              <w:jc w:val="both"/>
              <w:rPr>
                <w:b/>
              </w:rPr>
            </w:pPr>
            <w:r w:rsidRPr="00D0624C">
              <w:rPr>
                <w:b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CD3A1A" w:rsidRPr="00D0624C" w:rsidRDefault="00CD3A1A" w:rsidP="00CD3A1A">
            <w:pPr>
              <w:jc w:val="both"/>
              <w:rPr>
                <w:b/>
              </w:rPr>
            </w:pPr>
            <w:r w:rsidRPr="00D0624C">
              <w:rPr>
                <w:b/>
              </w:rPr>
              <w:t>-Организация медицинской помощи населению</w:t>
            </w:r>
          </w:p>
          <w:p w:rsidR="00CD3A1A" w:rsidRPr="00D0624C" w:rsidRDefault="00CD3A1A" w:rsidP="00CD3A1A">
            <w:pPr>
              <w:jc w:val="both"/>
              <w:rPr>
                <w:b/>
              </w:rPr>
            </w:pPr>
            <w:r w:rsidRPr="00D0624C">
              <w:rPr>
                <w:b/>
              </w:rPr>
              <w:t xml:space="preserve">-Современные проблемы профилактики. </w:t>
            </w:r>
          </w:p>
          <w:p w:rsidR="00CD3A1A" w:rsidRPr="00D0624C" w:rsidRDefault="00CD3A1A" w:rsidP="00CD3A1A">
            <w:pPr>
              <w:jc w:val="both"/>
              <w:rPr>
                <w:b/>
              </w:rPr>
            </w:pPr>
            <w:r w:rsidRPr="00D0624C">
              <w:rPr>
                <w:b/>
              </w:rPr>
              <w:t>-Медико-социальные аспекты здорового образа жизни.</w:t>
            </w:r>
          </w:p>
          <w:p w:rsidR="00CD3A1A" w:rsidRPr="00D0624C" w:rsidRDefault="00CD3A1A" w:rsidP="00CD3A1A">
            <w:pPr>
              <w:jc w:val="both"/>
              <w:rPr>
                <w:b/>
              </w:rPr>
            </w:pPr>
            <w:r w:rsidRPr="00D0624C">
              <w:rPr>
                <w:b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D0624C" w:rsidRDefault="00CD3A1A" w:rsidP="00CD3A1A">
            <w:pPr>
              <w:jc w:val="center"/>
              <w:rPr>
                <w:b/>
              </w:rPr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485E3C" w:rsidRDefault="00CD3A1A" w:rsidP="00CD3A1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105C55" w:rsidRDefault="00CD3A1A" w:rsidP="00CD3A1A">
            <w:pPr>
              <w:jc w:val="both"/>
              <w:rPr>
                <w:b/>
              </w:rPr>
            </w:pPr>
            <w:r>
              <w:rPr>
                <w:b/>
              </w:rPr>
              <w:t>Специальные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105C55" w:rsidRDefault="00CD3A1A" w:rsidP="00CD3A1A">
            <w:pPr>
              <w:jc w:val="center"/>
              <w:rPr>
                <w:b/>
              </w:rPr>
            </w:pPr>
            <w:bookmarkStart w:id="2" w:name="_GoBack"/>
            <w:bookmarkEnd w:id="2"/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3" w:name="Par6895"/>
            <w:bookmarkEnd w:id="3"/>
            <w:r w:rsidRPr="00813396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Основы социальной гигиены и организации гериатрической службы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Законодательство Российской Федерации в сфере охраны здоровья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Медицинское 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Теоретические основы социальной гигиены и организации охраны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Демографические, социологические, социально-гигиенические вопросы старости и старения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Организация </w:t>
            </w:r>
            <w:proofErr w:type="spellStart"/>
            <w:r w:rsidRPr="00733662">
              <w:t>медикосоциального</w:t>
            </w:r>
            <w:proofErr w:type="spellEnd"/>
            <w:r w:rsidRPr="00733662">
              <w:t xml:space="preserve"> обслуживания людей пожилого и старческого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Медицинская психология, этика и деонтология в гериатрии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Клиническая биохимия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Молекулярные основы защитных реакций организма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Молекулярные основы наследственных болезней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Биохимические основы болезней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Молекулярные основы патогенеза сердечно-сосудистых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Биохимические основы </w:t>
            </w:r>
            <w:proofErr w:type="spellStart"/>
            <w:r w:rsidRPr="00733662">
              <w:t>этиопатогенеза</w:t>
            </w:r>
            <w:proofErr w:type="spellEnd"/>
            <w:r w:rsidRPr="00733662">
              <w:t xml:space="preserve"> артериальной гипертензии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4" w:name="Par6987"/>
            <w:bookmarkEnd w:id="4"/>
            <w:r w:rsidRPr="00813396"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Медико-социальная экспертиза и реабилитация в пожилом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Медико-социальная экспертиза и реабилитация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Реабилитационный потенциал и реабилитационный прогноз у лиц пожилого возраста. Понятие, содержание, оценка реабилитационного потенциала и реабилитационного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Законодательство Российской Федерации в сфере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Организационно-методические основы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Индивидуальная программа реабилитации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Виды реабилитации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Реабилитация лиц пожилого возраста при различных заболеваниях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 xml:space="preserve">Теоретические основы геронтологии и </w:t>
            </w:r>
            <w:r w:rsidRPr="00813396">
              <w:rPr>
                <w:b/>
              </w:rPr>
              <w:lastRenderedPageBreak/>
              <w:t>гериатрии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lastRenderedPageBreak/>
              <w:t xml:space="preserve">Промежуточный </w:t>
            </w:r>
            <w:r w:rsidRPr="00813396">
              <w:rPr>
                <w:b/>
              </w:rPr>
              <w:lastRenderedPageBreak/>
              <w:t>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Пути формирования в отечественном естествознании представлений о сущности старения. Современные геронтологические концепции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Молекулярно-клеточные механизмы старения. Нейрогуморальные изменения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Общие закономерности регуляции обмена веществ и энергии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Морфологические изменения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Особенности иммунной системы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Особенности структурно-функциональных изменений органов и систем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Изменения ССС при старении организма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Изменения системы органов дыхания при старении организма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Изменения органов пищеварения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Изменения мочевыделительной системы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Изменения системы крови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Изменения эндокринной системы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Изменения нервной системы при старении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5.8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 xml:space="preserve">Системный остеопороз как причина возрастных изменений </w:t>
            </w:r>
            <w:proofErr w:type="spellStart"/>
            <w:r w:rsidRPr="00733662">
              <w:t>опорнодвигательного</w:t>
            </w:r>
            <w:proofErr w:type="spellEnd"/>
            <w:r w:rsidRPr="00733662">
              <w:t xml:space="preserve">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Профилактическая геронтология и гериатрия - профилактика преждевременного старения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Основы профилактической геронтологии и гериатрии. Определение понятия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Физиология и гигиена питания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Диетотерапия в гериатрии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Диетотерапия в пожилом и старческом возрасте при заболеваниях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3662">
              <w:t>Геропротекторная</w:t>
            </w:r>
            <w:proofErr w:type="spellEnd"/>
            <w:r w:rsidRPr="00733662">
              <w:t xml:space="preserve">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Немедикаментозные методы и средства в профилактике преждевременного старения и продления жизни Лечебная физкультура в гериатрии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Физиотерапия и санаторно-курортное лечение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Психотерапия в гериатрии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6.9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Традиционные методы профилактики и лечения в гериатрии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813396">
              <w:rPr>
                <w:b/>
              </w:rPr>
              <w:t>Герофармакология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Особенности фармакотерапии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Клиническая фармакология </w:t>
            </w:r>
            <w:proofErr w:type="spellStart"/>
            <w:r w:rsidRPr="00733662">
              <w:t>гиполипидемических</w:t>
            </w:r>
            <w:proofErr w:type="spellEnd"/>
            <w:r w:rsidRPr="00733662"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Клиническая фармакология и тактика применения гипотензивных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вазоактивных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Клиническая фармакология </w:t>
            </w:r>
            <w:proofErr w:type="spellStart"/>
            <w:r w:rsidRPr="00733662">
              <w:t>антиангинальных</w:t>
            </w:r>
            <w:proofErr w:type="spellEnd"/>
            <w:r w:rsidRPr="00733662"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антиаритмических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мочегонных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сердечных гликозидов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Клиническая фармакология </w:t>
            </w:r>
            <w:proofErr w:type="spellStart"/>
            <w:r w:rsidRPr="00733662">
              <w:t>противотромботических</w:t>
            </w:r>
            <w:proofErr w:type="spellEnd"/>
            <w:r w:rsidRPr="00733662"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Клиническая фармакология </w:t>
            </w:r>
            <w:proofErr w:type="spellStart"/>
            <w:r w:rsidRPr="00733662">
              <w:t>бронхолитических</w:t>
            </w:r>
            <w:proofErr w:type="spellEnd"/>
            <w:r w:rsidRPr="00733662"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7.11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антагонистов медиаторов (</w:t>
            </w:r>
            <w:proofErr w:type="spellStart"/>
            <w:r w:rsidRPr="00733662">
              <w:t>антилейкотриеновые</w:t>
            </w:r>
            <w:proofErr w:type="spellEnd"/>
            <w:r w:rsidRPr="00733662">
              <w:t xml:space="preserve"> и антигистаминные препараты)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средств лечения кашля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антибиотиков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Клиническая фармакология других антибактериальных средств (сульфаниламиды, </w:t>
            </w:r>
            <w:proofErr w:type="spellStart"/>
            <w:r w:rsidRPr="00733662">
              <w:t>нитрофураны</w:t>
            </w:r>
            <w:proofErr w:type="spellEnd"/>
            <w:r w:rsidRPr="007336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нестероидных противовоспалительных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глюкокортикоидов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иммуномодулирующих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седативных, транквилизирующих и снотворных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средств, применяемых при лечении анемий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средств, влияющих на желудочно-кишечный тракт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антацидов и адсорбентов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Желчегонные, литогенные средства, механизм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3662">
              <w:t>Гепатопротекторные</w:t>
            </w:r>
            <w:proofErr w:type="spellEnd"/>
            <w:r w:rsidRPr="00733662">
              <w:t xml:space="preserve">, </w:t>
            </w:r>
            <w:proofErr w:type="spellStart"/>
            <w:r w:rsidRPr="00733662">
              <w:t>липотропные</w:t>
            </w:r>
            <w:proofErr w:type="spellEnd"/>
            <w:r w:rsidRPr="00733662">
              <w:t xml:space="preserve"> средства, показания к их назначению и тактика их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антигельминтных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7.25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Клиническая фармакология гипогликемических 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болезней органов дыхания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Особенности обследования бронхолегочной системы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8.2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Бронхит и ХОБЛ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Эмфизема легких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Пневмония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Нагноительные заболевания легких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Бронхиальная астма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плевры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Дыхательная недостаточность. Особенности течения в пожилом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8.9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Легочное сердце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болезней ССС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Обследование пожилых больных с заболеваниями ССС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Атеросклероз - проблема гериатрии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ИБС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Острый коронарный синдром. Инфаркт миокарда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АГ и симптоматические гипертонии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миокарда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Инфекционный эндокардит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перикарда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Нарушения ритма сердца и проводимости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9.10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Недостаточность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ревматических болезней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Общие вопросы ревматических болезней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Методы обследования больных с ревматическими болезнями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10.3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СЗСТ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10.4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Пороки сердца. Особенности клинического </w:t>
            </w:r>
            <w:r w:rsidRPr="00733662">
              <w:lastRenderedPageBreak/>
              <w:t>течения и эволюция пороков у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10.5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Заболевания опорно-двигательного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болезней органов пищеварения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Методы обследования пожилых больных с заболеваниями органов пищеварения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пищевода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желудка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кишечника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печени и желчных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поджелудочной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болезней почек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Клиническое обследование больного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Гломерулонефриты (острые и хронические)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Пиелонефриты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Нефротический синдром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Амилоидоз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Поражение почек при сахарном диабете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Поражения почек при диффузных заболеваниях соединительной ткани и системных </w:t>
            </w:r>
            <w:proofErr w:type="spellStart"/>
            <w:r w:rsidRPr="00733662">
              <w:t>васкулит</w:t>
            </w:r>
            <w:proofErr w:type="spellEnd"/>
            <w:r w:rsidRPr="00733662">
              <w:t>. Принципы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Поражения почек при различных заболеваниях внутренних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Хроническая почечная недостаточность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болезней органов кроветворения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Исследование больных с заболеваниями органов кроветворения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13.2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Современная теория кроветворения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Основы клинической иммунологии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Гемобластозы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Анемии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Геморрагические диатезы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 xml:space="preserve">Депрессии кроветворения, </w:t>
            </w:r>
            <w:proofErr w:type="spellStart"/>
            <w:r w:rsidRPr="00733662">
              <w:t>нейтропении</w:t>
            </w:r>
            <w:proofErr w:type="spellEnd"/>
            <w:r w:rsidRPr="00733662">
              <w:t xml:space="preserve">, </w:t>
            </w:r>
            <w:proofErr w:type="spellStart"/>
            <w:r w:rsidRPr="00733662">
              <w:t>агранулоцитоз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3662">
              <w:t>Лимфогрануломатоз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3662">
              <w:t>Гематосаркомы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3662">
              <w:t>Лейкемоидные</w:t>
            </w:r>
            <w:proofErr w:type="spellEnd"/>
            <w:r w:rsidRPr="00733662">
              <w:t xml:space="preserve"> реакции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болезней эндокринной системы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Сахарный диабет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Ожирение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системы гипоталамус-гипофиз-надпочечники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Климактерий и связанные с ним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5" w:name="Par7828"/>
            <w:bookmarkEnd w:id="5"/>
            <w:r w:rsidRPr="00813396">
              <w:rPr>
                <w:b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болезней нервной системы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Общие симптомы поражения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Нарушения высшей нервной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Болезни периферической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Острое и хроническое нарушение мозгового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Паркинсонизм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15.6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Неотложные состояния в невропатологии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глазных болезней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Гериатрическая офтальмология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Особенности течения заболеваний Лор-органов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Воспалительные заболевания уха, носа и его придаточных пазух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Воспалительные заболевания носа и его придаточных пазух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Аспирация инородных 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Особенности течения хирургических болезней в пожилом и старческом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Особенности течения хирургических заболеваний в пожилом и старческом возрасте, клиника, диагностика, 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18.2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Заболевания венозной и артериальной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18.3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Заболевание прямой кишки и заднего прохода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3396">
              <w:rPr>
                <w:b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Гериатрическая онкология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Промежуточный контроль (зачет)</w:t>
            </w: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Рак легкого у пожилых и старых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Предопухолевые и онкологические заболевания пищеварительной системы у пожилых пациентов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733662" w:rsidTr="00CD3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</w:pPr>
            <w:r w:rsidRPr="00733662">
              <w:t>19.3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662">
              <w:t>Злокачественные новообразования мочеполовой сферы у пожилых пациентов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733662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3A1A" w:rsidRPr="00813396" w:rsidTr="00CD3A1A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396">
              <w:rPr>
                <w:b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396">
              <w:rPr>
                <w:b/>
              </w:rPr>
              <w:t>Экзамен</w:t>
            </w:r>
          </w:p>
        </w:tc>
      </w:tr>
      <w:tr w:rsidR="00CD3A1A" w:rsidRPr="00813396" w:rsidTr="00CD3A1A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1A" w:rsidRPr="00813396" w:rsidRDefault="00CD3A1A" w:rsidP="00CD3A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725E2" w:rsidRDefault="004725E2" w:rsidP="004725E2">
      <w:pPr>
        <w:widowControl w:val="0"/>
        <w:autoSpaceDE w:val="0"/>
        <w:autoSpaceDN w:val="0"/>
        <w:adjustRightInd w:val="0"/>
        <w:jc w:val="both"/>
      </w:pPr>
    </w:p>
    <w:p w:rsidR="004725E2" w:rsidRPr="00813396" w:rsidRDefault="004725E2" w:rsidP="008133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6" w:name="Par7990"/>
      <w:bookmarkEnd w:id="6"/>
    </w:p>
    <w:p w:rsidR="004725E2" w:rsidRPr="00813396" w:rsidRDefault="004725E2" w:rsidP="004725E2">
      <w:pPr>
        <w:widowControl w:val="0"/>
        <w:autoSpaceDE w:val="0"/>
        <w:autoSpaceDN w:val="0"/>
        <w:adjustRightInd w:val="0"/>
        <w:jc w:val="both"/>
        <w:rPr>
          <w:b/>
        </w:rPr>
        <w:sectPr w:rsidR="004725E2" w:rsidRPr="00813396" w:rsidSect="00273A27">
          <w:foot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7" w:name="Par7992"/>
      <w:bookmarkEnd w:id="7"/>
    </w:p>
    <w:p w:rsidR="0072196F" w:rsidRDefault="0072196F" w:rsidP="00813396">
      <w:pPr>
        <w:widowControl w:val="0"/>
        <w:autoSpaceDE w:val="0"/>
        <w:autoSpaceDN w:val="0"/>
        <w:adjustRightInd w:val="0"/>
        <w:jc w:val="both"/>
      </w:pPr>
    </w:p>
    <w:sectPr w:rsidR="0072196F" w:rsidSect="00024A28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7D" w:rsidRDefault="00AE067D" w:rsidP="004725E2">
      <w:r>
        <w:separator/>
      </w:r>
    </w:p>
  </w:endnote>
  <w:endnote w:type="continuationSeparator" w:id="0">
    <w:p w:rsidR="00AE067D" w:rsidRDefault="00AE067D" w:rsidP="004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E2" w:rsidRDefault="004725E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779">
      <w:rPr>
        <w:noProof/>
      </w:rPr>
      <w:t>10</w:t>
    </w:r>
    <w:r>
      <w:fldChar w:fldCharType="end"/>
    </w:r>
  </w:p>
  <w:p w:rsidR="004725E2" w:rsidRDefault="004725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7D" w:rsidRDefault="00AE067D" w:rsidP="004725E2">
      <w:r>
        <w:separator/>
      </w:r>
    </w:p>
  </w:footnote>
  <w:footnote w:type="continuationSeparator" w:id="0">
    <w:p w:rsidR="00AE067D" w:rsidRDefault="00AE067D" w:rsidP="0047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E2"/>
    <w:rsid w:val="00024A28"/>
    <w:rsid w:val="00037308"/>
    <w:rsid w:val="000F5E99"/>
    <w:rsid w:val="00136E27"/>
    <w:rsid w:val="002143BB"/>
    <w:rsid w:val="00257A67"/>
    <w:rsid w:val="00273A27"/>
    <w:rsid w:val="00303B78"/>
    <w:rsid w:val="00374C1F"/>
    <w:rsid w:val="00377FB0"/>
    <w:rsid w:val="004725E2"/>
    <w:rsid w:val="00552884"/>
    <w:rsid w:val="00631FF8"/>
    <w:rsid w:val="006445AC"/>
    <w:rsid w:val="006876C8"/>
    <w:rsid w:val="006B124D"/>
    <w:rsid w:val="006C59D5"/>
    <w:rsid w:val="006E4F2D"/>
    <w:rsid w:val="0072196F"/>
    <w:rsid w:val="0072386C"/>
    <w:rsid w:val="007A241E"/>
    <w:rsid w:val="007A4FBF"/>
    <w:rsid w:val="007A6C4F"/>
    <w:rsid w:val="00813396"/>
    <w:rsid w:val="00903E8E"/>
    <w:rsid w:val="0094090C"/>
    <w:rsid w:val="00961200"/>
    <w:rsid w:val="00AE067D"/>
    <w:rsid w:val="00CD3A1A"/>
    <w:rsid w:val="00E36779"/>
    <w:rsid w:val="00E533C4"/>
    <w:rsid w:val="00EC7112"/>
    <w:rsid w:val="00EE6079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A7921-A6A7-4EE4-9ADC-90B2189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E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377FB0"/>
    <w:pPr>
      <w:spacing w:before="0" w:beforeAutospacing="0" w:after="0"/>
      <w:jc w:val="both"/>
    </w:pPr>
    <w:rPr>
      <w:rFonts w:eastAsia="Times New Roman"/>
      <w:sz w:val="28"/>
    </w:rPr>
  </w:style>
  <w:style w:type="paragraph" w:styleId="a3">
    <w:name w:val="Normal (Web)"/>
    <w:basedOn w:val="a"/>
    <w:rsid w:val="00377FB0"/>
    <w:pPr>
      <w:spacing w:before="100" w:beforeAutospacing="1" w:after="115"/>
    </w:pPr>
  </w:style>
  <w:style w:type="table" w:styleId="a4">
    <w:name w:val="Table Grid"/>
    <w:basedOn w:val="a1"/>
    <w:uiPriority w:val="59"/>
    <w:rsid w:val="0037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77F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4725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725E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4725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725E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4725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725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2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725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5D22-ABB3-4524-8330-2CE0012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husainovaij</dc:creator>
  <cp:lastModifiedBy>user</cp:lastModifiedBy>
  <cp:revision>3</cp:revision>
  <dcterms:created xsi:type="dcterms:W3CDTF">2017-06-21T13:50:00Z</dcterms:created>
  <dcterms:modified xsi:type="dcterms:W3CDTF">2017-06-21T13:51:00Z</dcterms:modified>
</cp:coreProperties>
</file>