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36" w:rsidRPr="00A10732" w:rsidRDefault="00D039C8" w:rsidP="009723A1">
      <w:pPr>
        <w:jc w:val="center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Дополнительная профессиональная программа повышения квалификации</w:t>
      </w:r>
    </w:p>
    <w:p w:rsidR="006C5402" w:rsidRDefault="006C5402" w:rsidP="006C5402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039C8" w:rsidRPr="00A10732" w:rsidRDefault="006C5402" w:rsidP="006C5402">
      <w:pPr>
        <w:jc w:val="center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b/>
          <w:sz w:val="28"/>
          <w:szCs w:val="28"/>
        </w:rPr>
        <w:t>СЕСТРИНСКОЕ ДЕЛО</w:t>
      </w:r>
    </w:p>
    <w:p w:rsidR="00D039C8" w:rsidRPr="00A10732" w:rsidRDefault="006C5402" w:rsidP="009723A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«</w:t>
      </w:r>
      <w:r w:rsidR="00D039C8" w:rsidRPr="00A10732">
        <w:rPr>
          <w:rFonts w:asciiTheme="majorHAnsi" w:hAnsiTheme="majorHAnsi" w:cs="Times New Roman"/>
          <w:b/>
          <w:sz w:val="28"/>
          <w:szCs w:val="28"/>
        </w:rPr>
        <w:t>СЕСТРИНСКОЕ ДЕЛО В СТОМАТОЛОГИИ</w:t>
      </w:r>
      <w:r>
        <w:rPr>
          <w:rFonts w:asciiTheme="majorHAnsi" w:hAnsiTheme="majorHAnsi" w:cs="Times New Roman"/>
          <w:b/>
          <w:sz w:val="28"/>
          <w:szCs w:val="28"/>
        </w:rPr>
        <w:t>»</w:t>
      </w:r>
    </w:p>
    <w:p w:rsidR="009723A1" w:rsidRPr="00A10732" w:rsidRDefault="009723A1" w:rsidP="009723A1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10732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  <w:t xml:space="preserve">Цель учебного курса: </w:t>
      </w:r>
      <w:r w:rsidRPr="00A1073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D334E1" w:rsidRPr="00A10732" w:rsidRDefault="009723A1" w:rsidP="00D334E1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</w:pPr>
      <w:r w:rsidRPr="00A10732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  <w:t>Задачи курса:</w:t>
      </w:r>
    </w:p>
    <w:p w:rsidR="009723A1" w:rsidRPr="00A10732" w:rsidRDefault="009723A1" w:rsidP="002B7BEE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1073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Выработка и развитие клинического мышления, </w:t>
      </w:r>
    </w:p>
    <w:p w:rsidR="00D334E1" w:rsidRPr="00A10732" w:rsidRDefault="00D334E1" w:rsidP="002B7BE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1073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Формирование</w:t>
      </w:r>
      <w:r w:rsidR="009723A1" w:rsidRPr="00A1073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профессиональной компетенции слушателей по увеличению эффективности работы учреждений и организаций сферы здравоохранения. </w:t>
      </w:r>
    </w:p>
    <w:p w:rsidR="009723A1" w:rsidRPr="00A10732" w:rsidRDefault="009723A1" w:rsidP="002B7BE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1073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Умение широко использовать и применять на практике профессиональные знания по специальности, алгоритмы сестринского обследования, диагностики и планирования сестринского ухода, оказание грамотной доврачебной помощи.</w:t>
      </w:r>
    </w:p>
    <w:p w:rsidR="00D334E1" w:rsidRPr="00A10732" w:rsidRDefault="00D334E1" w:rsidP="002B7BEE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1073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Курс предназначен </w:t>
      </w:r>
      <w:r w:rsidRPr="00A10732">
        <w:rPr>
          <w:rFonts w:asciiTheme="majorHAnsi" w:eastAsia="Times New Roman" w:hAnsiTheme="majorHAnsi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для</w:t>
      </w:r>
      <w:r w:rsidRPr="00A10732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073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медицинских сестер стоматологических учреждений.</w:t>
      </w:r>
    </w:p>
    <w:p w:rsidR="00D334E1" w:rsidRPr="00A10732" w:rsidRDefault="00D334E1" w:rsidP="009723A1">
      <w:pPr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</w:p>
    <w:p w:rsidR="00D334E1" w:rsidRPr="00A10732" w:rsidRDefault="00D334E1" w:rsidP="009723A1">
      <w:pPr>
        <w:rPr>
          <w:rFonts w:asciiTheme="majorHAnsi" w:hAnsiTheme="majorHAnsi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A10732">
        <w:rPr>
          <w:rStyle w:val="a8"/>
          <w:rFonts w:asciiTheme="majorHAnsi" w:hAnsiTheme="majorHAnsi" w:cs="Times New Roman"/>
          <w:b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Программа обучения</w:t>
      </w:r>
      <w:r w:rsidRPr="00A10732">
        <w:rPr>
          <w:rStyle w:val="apple-converted-space"/>
          <w:rFonts w:asciiTheme="majorHAnsi" w:hAnsiTheme="majorHAnsi" w:cs="Times New Roman"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A10732">
        <w:rPr>
          <w:rFonts w:asciiTheme="majorHAnsi" w:hAnsiTheme="majorHAnsi" w:cs="Times New Roman"/>
          <w:color w:val="000000" w:themeColor="text1"/>
          <w:sz w:val="28"/>
          <w:szCs w:val="28"/>
          <w:u w:val="single"/>
          <w:shd w:val="clear" w:color="auto" w:fill="FFFFFF"/>
        </w:rPr>
        <w:t>рассчитана на медицинских сестер стоматологических учреждений.</w:t>
      </w:r>
    </w:p>
    <w:p w:rsidR="009723A1" w:rsidRPr="00A10732" w:rsidRDefault="009723A1" w:rsidP="009723A1">
      <w:pPr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A10732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Продолжительность обучения 144 часа (1 месяц)</w:t>
      </w:r>
    </w:p>
    <w:p w:rsidR="009723A1" w:rsidRPr="00A10732" w:rsidRDefault="009723A1" w:rsidP="009723A1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10732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  <w:t>Форма обучения:</w:t>
      </w:r>
      <w:r w:rsidR="00D334E1" w:rsidRPr="00A10732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334E1" w:rsidRPr="00A10732">
        <w:rPr>
          <w:rFonts w:asciiTheme="majorHAnsi" w:eastAsia="Times New Roman" w:hAnsiTheme="majorHAnsi" w:cs="Times New Roman"/>
          <w:bCs/>
          <w:color w:val="000000" w:themeColor="text1"/>
          <w:sz w:val="28"/>
          <w:szCs w:val="28"/>
          <w:lang w:eastAsia="ru-RU"/>
        </w:rPr>
        <w:t>д</w:t>
      </w:r>
      <w:r w:rsidR="00D334E1" w:rsidRPr="00A1073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истанционное (заочное) обучение с применением дистанционных образовательных технологий (электронные учебно-методические комплексы: электронные учебники, учебные пособия, аудио</w:t>
      </w:r>
      <w:proofErr w:type="gramStart"/>
      <w:r w:rsidR="00D334E1" w:rsidRPr="00A1073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,-</w:t>
      </w:r>
      <w:proofErr w:type="gramEnd"/>
      <w:r w:rsidR="00D334E1" w:rsidRPr="00A1073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и видео записи)</w:t>
      </w:r>
    </w:p>
    <w:p w:rsidR="00D334E1" w:rsidRPr="00A10732" w:rsidRDefault="00D334E1" w:rsidP="009723A1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Times New Roman"/>
          <w:color w:val="000000" w:themeColor="text1"/>
          <w:sz w:val="28"/>
          <w:szCs w:val="28"/>
          <w:u w:val="single"/>
          <w:lang w:eastAsia="ru-RU"/>
        </w:rPr>
      </w:pPr>
      <w:r w:rsidRPr="00A10732">
        <w:rPr>
          <w:rFonts w:asciiTheme="majorHAnsi" w:eastAsia="Times New Roman" w:hAnsiTheme="majorHAnsi" w:cs="Times New Roman"/>
          <w:color w:val="000000" w:themeColor="text1"/>
          <w:sz w:val="28"/>
          <w:szCs w:val="28"/>
          <w:u w:val="single"/>
          <w:lang w:eastAsia="ru-RU"/>
        </w:rPr>
        <w:t>Дата начало курса: 1 и 15 число каждого месяца</w:t>
      </w:r>
    </w:p>
    <w:p w:rsidR="00D334E1" w:rsidRPr="00A10732" w:rsidRDefault="00D334E1" w:rsidP="009723A1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A10732">
        <w:rPr>
          <w:rFonts w:asciiTheme="majorHAnsi" w:hAnsiTheme="majorHAnsi" w:cs="Times New Roman"/>
          <w:i/>
          <w:color w:val="000000"/>
          <w:sz w:val="28"/>
          <w:szCs w:val="28"/>
          <w:u w:val="single"/>
          <w:shd w:val="clear" w:color="auto" w:fill="FFFFFF"/>
        </w:rPr>
        <w:t>После окончания курса</w:t>
      </w:r>
      <w:r w:rsidRPr="00A10732">
        <w:rPr>
          <w:rStyle w:val="apple-converted-space"/>
          <w:rFonts w:asciiTheme="majorHAnsi" w:hAnsiTheme="majorHAnsi" w:cs="Times New Roman"/>
          <w:i/>
          <w:color w:val="000000"/>
          <w:sz w:val="28"/>
          <w:szCs w:val="28"/>
          <w:u w:val="single"/>
          <w:shd w:val="clear" w:color="auto" w:fill="FFFFFF"/>
        </w:rPr>
        <w:t> </w:t>
      </w:r>
      <w:r w:rsidRPr="00A10732">
        <w:rPr>
          <w:rStyle w:val="a8"/>
          <w:rFonts w:asciiTheme="majorHAnsi" w:hAnsiTheme="majorHAnsi" w:cs="Times New Roman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выдается удостоверение о повышении квалификации и сертификат</w:t>
      </w:r>
      <w:r w:rsidRPr="00A10732">
        <w:rPr>
          <w:rStyle w:val="apple-converted-space"/>
          <w:rFonts w:asciiTheme="majorHAnsi" w:hAnsiTheme="majorHAnsi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 </w:t>
      </w:r>
      <w:r w:rsidRPr="00A10732">
        <w:rPr>
          <w:rFonts w:asciiTheme="majorHAnsi" w:hAnsiTheme="majorHAnsi" w:cs="Times New Roman"/>
          <w:i/>
          <w:color w:val="000000"/>
          <w:sz w:val="28"/>
          <w:szCs w:val="28"/>
          <w:u w:val="single"/>
          <w:shd w:val="clear" w:color="auto" w:fill="FFFFFF"/>
        </w:rPr>
        <w:t>«Сестринское дело».</w:t>
      </w:r>
    </w:p>
    <w:p w:rsidR="009723A1" w:rsidRPr="00A10732" w:rsidRDefault="00E00D7B" w:rsidP="007361E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i/>
          <w:color w:val="353233"/>
          <w:sz w:val="28"/>
          <w:szCs w:val="28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353233"/>
          <w:sz w:val="28"/>
          <w:szCs w:val="28"/>
          <w:u w:val="single"/>
          <w:lang w:eastAsia="ru-RU"/>
        </w:rPr>
        <w:t>Учебный план</w:t>
      </w:r>
      <w:bookmarkStart w:id="0" w:name="_GoBack"/>
      <w:bookmarkEnd w:id="0"/>
      <w:r w:rsidR="00D334E1" w:rsidRPr="00A10732">
        <w:rPr>
          <w:rFonts w:asciiTheme="majorHAnsi" w:eastAsia="Times New Roman" w:hAnsiTheme="majorHAnsi" w:cs="Times New Roman"/>
          <w:b/>
          <w:i/>
          <w:color w:val="353233"/>
          <w:sz w:val="28"/>
          <w:szCs w:val="28"/>
          <w:u w:val="single"/>
          <w:lang w:eastAsia="ru-RU"/>
        </w:rPr>
        <w:t>:</w:t>
      </w:r>
    </w:p>
    <w:p w:rsidR="00DB2D93" w:rsidRPr="00A10732" w:rsidRDefault="00DB2D93" w:rsidP="007361E8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Система и политика здравоохранения в РФ. Организация стоматологической помощи населению</w:t>
      </w:r>
      <w:r w:rsidR="007361E8" w:rsidRPr="00A10732">
        <w:rPr>
          <w:rFonts w:asciiTheme="majorHAnsi" w:hAnsiTheme="majorHAnsi" w:cs="Times New Roman"/>
          <w:sz w:val="28"/>
          <w:szCs w:val="28"/>
        </w:rPr>
        <w:t>.</w:t>
      </w:r>
    </w:p>
    <w:p w:rsidR="007361E8" w:rsidRPr="00A10732" w:rsidRDefault="007361E8" w:rsidP="007361E8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Теоретические основы сестринского дела в стоматологии</w:t>
      </w:r>
    </w:p>
    <w:p w:rsidR="007361E8" w:rsidRPr="00A10732" w:rsidRDefault="007361E8" w:rsidP="007361E8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53233"/>
          <w:sz w:val="28"/>
          <w:szCs w:val="28"/>
          <w:lang w:eastAsia="ru-RU"/>
        </w:rPr>
      </w:pPr>
      <w:r w:rsidRPr="00A10732">
        <w:rPr>
          <w:rFonts w:asciiTheme="majorHAnsi" w:hAnsiTheme="majorHAnsi" w:cs="Times New Roman"/>
          <w:sz w:val="28"/>
          <w:szCs w:val="28"/>
        </w:rPr>
        <w:lastRenderedPageBreak/>
        <w:t>Этические и психологические аспекты деятельности медицинской сестры стоматологического отделения (кабинета). Основы сестринской педагогики</w:t>
      </w:r>
    </w:p>
    <w:p w:rsidR="00DB2D93" w:rsidRPr="00A10732" w:rsidRDefault="007361E8" w:rsidP="007361E8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Правовые аспекты деятельности медицинской сестры.</w:t>
      </w:r>
    </w:p>
    <w:p w:rsidR="007361E8" w:rsidRPr="00A10732" w:rsidRDefault="007361E8" w:rsidP="007361E8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Инфекционная безопасность пациента и персонала. Инфекционный контроль в стоматологии</w:t>
      </w:r>
    </w:p>
    <w:p w:rsidR="007361E8" w:rsidRPr="00A10732" w:rsidRDefault="007361E8" w:rsidP="00FA33B5">
      <w:pPr>
        <w:pStyle w:val="a9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Санитарно-противоэпидемический режим в отделении (кабинете). Обработка изделий медицинского назначения и предметов ухода.</w:t>
      </w:r>
    </w:p>
    <w:p w:rsidR="007361E8" w:rsidRPr="00A10732" w:rsidRDefault="007361E8" w:rsidP="00FA33B5">
      <w:pPr>
        <w:pStyle w:val="a9"/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353233"/>
          <w:sz w:val="28"/>
          <w:szCs w:val="28"/>
          <w:lang w:eastAsia="ru-RU"/>
        </w:rPr>
      </w:pPr>
      <w:r w:rsidRPr="00A10732">
        <w:rPr>
          <w:rFonts w:asciiTheme="majorHAnsi" w:hAnsiTheme="majorHAnsi" w:cs="Times New Roman"/>
          <w:sz w:val="28"/>
          <w:szCs w:val="28"/>
        </w:rPr>
        <w:t>Социально-опасные и инфекционные заболевания в стоматологии.</w:t>
      </w:r>
    </w:p>
    <w:p w:rsidR="007361E8" w:rsidRPr="00A10732" w:rsidRDefault="007361E8" w:rsidP="007361E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Основные виды манипуляций в сестринском деле</w:t>
      </w:r>
    </w:p>
    <w:p w:rsidR="007361E8" w:rsidRPr="00A10732" w:rsidRDefault="007361E8" w:rsidP="007361E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  <w:u w:val="single"/>
        </w:rPr>
      </w:pPr>
      <w:r w:rsidRPr="00A10732">
        <w:rPr>
          <w:rFonts w:asciiTheme="majorHAnsi" w:hAnsiTheme="majorHAnsi" w:cs="Times New Roman"/>
          <w:i/>
          <w:sz w:val="28"/>
          <w:szCs w:val="28"/>
          <w:u w:val="single"/>
        </w:rPr>
        <w:t>Общая стоматология.</w:t>
      </w:r>
    </w:p>
    <w:p w:rsidR="007361E8" w:rsidRPr="00A10732" w:rsidRDefault="007361E8" w:rsidP="007361E8">
      <w:pPr>
        <w:pStyle w:val="a9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 xml:space="preserve">Общие вопросы анатомии, гистологии, физиологии органов полости рта. Возрастные особенности. </w:t>
      </w:r>
    </w:p>
    <w:p w:rsidR="007361E8" w:rsidRPr="00A10732" w:rsidRDefault="007361E8" w:rsidP="007361E8">
      <w:pPr>
        <w:pStyle w:val="a9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Клинические, лабораторные и инструментальные методы исследования в стоматологии. Роль м/с в их подготовке и проведении.</w:t>
      </w:r>
    </w:p>
    <w:p w:rsidR="007361E8" w:rsidRPr="00A10732" w:rsidRDefault="007361E8" w:rsidP="007361E8">
      <w:pPr>
        <w:pStyle w:val="a9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Материаловедение.</w:t>
      </w:r>
    </w:p>
    <w:p w:rsidR="007361E8" w:rsidRPr="00A10732" w:rsidRDefault="007361E8" w:rsidP="007361E8">
      <w:pPr>
        <w:pStyle w:val="a9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Лекарствоведение. Обезболивание в стоматологии.</w:t>
      </w:r>
    </w:p>
    <w:p w:rsidR="007361E8" w:rsidRPr="00A10732" w:rsidRDefault="007361E8" w:rsidP="007361E8">
      <w:pPr>
        <w:pStyle w:val="a9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Реабилитация пациентов в стоматологии. Физиотерапевтические методы в стоматологии.</w:t>
      </w:r>
    </w:p>
    <w:p w:rsidR="007361E8" w:rsidRPr="00A10732" w:rsidRDefault="007361E8" w:rsidP="007361E8">
      <w:pPr>
        <w:pStyle w:val="a9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Профилактика стоматологических заболеваний. Гигиеническое обучение и воспитание в деятельности медицинской сестры.</w:t>
      </w:r>
    </w:p>
    <w:p w:rsidR="007361E8" w:rsidRPr="00A10732" w:rsidRDefault="007361E8" w:rsidP="007361E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  <w:u w:val="single"/>
        </w:rPr>
      </w:pPr>
      <w:r w:rsidRPr="00A10732">
        <w:rPr>
          <w:rFonts w:asciiTheme="majorHAnsi" w:hAnsiTheme="majorHAnsi" w:cs="Times New Roman"/>
          <w:i/>
          <w:sz w:val="28"/>
          <w:szCs w:val="28"/>
          <w:u w:val="single"/>
        </w:rPr>
        <w:t>Частная стоматология</w:t>
      </w:r>
    </w:p>
    <w:p w:rsidR="007361E8" w:rsidRPr="00A10732" w:rsidRDefault="007361E8" w:rsidP="007361E8">
      <w:pPr>
        <w:pStyle w:val="a9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Терапевтическая стоматология.</w:t>
      </w:r>
    </w:p>
    <w:p w:rsidR="007361E8" w:rsidRPr="00A10732" w:rsidRDefault="007361E8" w:rsidP="007361E8">
      <w:pPr>
        <w:pStyle w:val="a9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Организация работы отделения (кабинета) терапевтической стоматологии.</w:t>
      </w:r>
    </w:p>
    <w:p w:rsidR="007361E8" w:rsidRPr="00A10732" w:rsidRDefault="007361E8" w:rsidP="007361E8">
      <w:pPr>
        <w:pStyle w:val="a9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СП при заболеваниях пародонта.</w:t>
      </w:r>
    </w:p>
    <w:p w:rsidR="007361E8" w:rsidRPr="00A10732" w:rsidRDefault="007361E8" w:rsidP="007361E8">
      <w:pPr>
        <w:pStyle w:val="a9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СП при заболеваниях слизистой оболочки полости рта, языка и красной каймы губ.</w:t>
      </w:r>
    </w:p>
    <w:p w:rsidR="007361E8" w:rsidRPr="00A10732" w:rsidRDefault="007361E8" w:rsidP="007361E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  <w:u w:val="single"/>
        </w:rPr>
      </w:pPr>
      <w:r w:rsidRPr="00A10732">
        <w:rPr>
          <w:rFonts w:asciiTheme="majorHAnsi" w:hAnsiTheme="majorHAnsi" w:cs="Times New Roman"/>
          <w:i/>
          <w:sz w:val="28"/>
          <w:szCs w:val="28"/>
          <w:u w:val="single"/>
        </w:rPr>
        <w:t>Хирургическая стоматология</w:t>
      </w:r>
    </w:p>
    <w:p w:rsidR="007361E8" w:rsidRPr="00A10732" w:rsidRDefault="007361E8" w:rsidP="00FA33B5">
      <w:pPr>
        <w:pStyle w:val="a9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Организация работы отделения (кабинета) хирургической стоматологии.</w:t>
      </w:r>
    </w:p>
    <w:p w:rsidR="007361E8" w:rsidRPr="00A10732" w:rsidRDefault="007361E8" w:rsidP="00FA33B5">
      <w:pPr>
        <w:pStyle w:val="a9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СП при операции удаления зуба.</w:t>
      </w:r>
    </w:p>
    <w:p w:rsidR="007361E8" w:rsidRPr="00A10732" w:rsidRDefault="007361E8" w:rsidP="00FA33B5">
      <w:pPr>
        <w:pStyle w:val="a9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СП при воспалительных заболеваниях челюстно-лицевой области.</w:t>
      </w:r>
    </w:p>
    <w:p w:rsidR="007361E8" w:rsidRPr="00A10732" w:rsidRDefault="007361E8" w:rsidP="00FA33B5">
      <w:pPr>
        <w:pStyle w:val="a9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СП при травмах челюстно-лицевой области.</w:t>
      </w:r>
    </w:p>
    <w:p w:rsidR="007361E8" w:rsidRPr="00A10732" w:rsidRDefault="007361E8" w:rsidP="00FA33B5">
      <w:pPr>
        <w:pStyle w:val="a9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СП при заболеваниях и повреждениях нервов челюстно-лицевой области.</w:t>
      </w:r>
    </w:p>
    <w:p w:rsidR="007361E8" w:rsidRPr="00A10732" w:rsidRDefault="007361E8" w:rsidP="00FA33B5">
      <w:pPr>
        <w:pStyle w:val="a9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СП при заболеваниях слюнных желез.</w:t>
      </w:r>
    </w:p>
    <w:p w:rsidR="007361E8" w:rsidRPr="00A10732" w:rsidRDefault="007361E8" w:rsidP="00FA33B5">
      <w:pPr>
        <w:pStyle w:val="a9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СП при новообразованиях челюстно-лицевой области.</w:t>
      </w:r>
    </w:p>
    <w:p w:rsidR="007361E8" w:rsidRPr="00A10732" w:rsidRDefault="007361E8" w:rsidP="00FA33B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  <w:u w:val="single"/>
        </w:rPr>
      </w:pPr>
      <w:r w:rsidRPr="00A10732">
        <w:rPr>
          <w:rFonts w:asciiTheme="majorHAnsi" w:hAnsiTheme="majorHAnsi" w:cs="Times New Roman"/>
          <w:i/>
          <w:sz w:val="28"/>
          <w:szCs w:val="28"/>
          <w:u w:val="single"/>
        </w:rPr>
        <w:t>Ортопедическая стоматология</w:t>
      </w:r>
    </w:p>
    <w:p w:rsidR="007361E8" w:rsidRPr="00A10732" w:rsidRDefault="007361E8" w:rsidP="00FA33B5">
      <w:pPr>
        <w:pStyle w:val="a9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Организация работы отделения (кабинета) ортопедической стоматологии.</w:t>
      </w:r>
    </w:p>
    <w:p w:rsidR="00FA33B5" w:rsidRPr="00A10732" w:rsidRDefault="007361E8" w:rsidP="00FA33B5">
      <w:pPr>
        <w:pStyle w:val="a9"/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СП в ортопедической стоматологии.</w:t>
      </w:r>
      <w:r w:rsidRPr="00A10732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FA33B5" w:rsidRPr="00A10732" w:rsidRDefault="00FA33B5" w:rsidP="00FA33B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  <w:u w:val="single"/>
        </w:rPr>
      </w:pPr>
      <w:r w:rsidRPr="00A10732">
        <w:rPr>
          <w:rFonts w:asciiTheme="majorHAnsi" w:hAnsiTheme="majorHAnsi" w:cs="Times New Roman"/>
          <w:i/>
          <w:sz w:val="28"/>
          <w:szCs w:val="28"/>
          <w:u w:val="single"/>
        </w:rPr>
        <w:t>Стоматологическая помощь детям. Ортодонтия.</w:t>
      </w:r>
    </w:p>
    <w:p w:rsidR="00FA33B5" w:rsidRPr="00A10732" w:rsidRDefault="00FA33B5" w:rsidP="00FA33B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  <w:u w:val="single"/>
        </w:rPr>
      </w:pPr>
      <w:r w:rsidRPr="00A10732">
        <w:rPr>
          <w:rFonts w:asciiTheme="majorHAnsi" w:hAnsiTheme="majorHAnsi" w:cs="Times New Roman"/>
          <w:i/>
          <w:sz w:val="28"/>
          <w:szCs w:val="28"/>
          <w:u w:val="single"/>
        </w:rPr>
        <w:lastRenderedPageBreak/>
        <w:t>Медицина катастроф. Неотложная помощь</w:t>
      </w:r>
    </w:p>
    <w:p w:rsidR="00FA33B5" w:rsidRPr="00A10732" w:rsidRDefault="00FA33B5" w:rsidP="00FA33B5">
      <w:pPr>
        <w:pStyle w:val="a9"/>
        <w:spacing w:after="0" w:line="240" w:lineRule="auto"/>
        <w:ind w:left="786"/>
        <w:jc w:val="both"/>
        <w:rPr>
          <w:rFonts w:asciiTheme="majorHAnsi" w:hAnsiTheme="majorHAnsi" w:cs="Times New Roman"/>
          <w:sz w:val="28"/>
          <w:szCs w:val="28"/>
        </w:rPr>
      </w:pPr>
      <w:r w:rsidRPr="00A10732">
        <w:rPr>
          <w:rFonts w:asciiTheme="majorHAnsi" w:hAnsiTheme="majorHAnsi" w:cs="Times New Roman"/>
          <w:sz w:val="28"/>
          <w:szCs w:val="28"/>
        </w:rPr>
        <w:t>Современные принципы медицинского обеспечения населения при чрезвычайных ситуациях и катастрофах.</w:t>
      </w:r>
    </w:p>
    <w:p w:rsidR="00FA33B5" w:rsidRPr="00A10732" w:rsidRDefault="00FA33B5" w:rsidP="00FA33B5">
      <w:pPr>
        <w:pStyle w:val="a9"/>
        <w:spacing w:after="0" w:line="240" w:lineRule="auto"/>
        <w:ind w:left="786"/>
        <w:jc w:val="both"/>
        <w:rPr>
          <w:rFonts w:asciiTheme="majorHAnsi" w:hAnsiTheme="majorHAnsi" w:cs="Times New Roman"/>
          <w:i/>
          <w:sz w:val="28"/>
          <w:szCs w:val="28"/>
          <w:u w:val="single"/>
        </w:rPr>
      </w:pPr>
      <w:r w:rsidRPr="00A10732">
        <w:rPr>
          <w:rFonts w:asciiTheme="majorHAnsi" w:hAnsiTheme="majorHAnsi" w:cs="Times New Roman"/>
          <w:sz w:val="28"/>
          <w:szCs w:val="28"/>
        </w:rPr>
        <w:t>Реанимационные мероприятия при остановке сердца и нарушении функции дыхания. Сестринские вмешательства при неотложных состояниях.</w:t>
      </w:r>
    </w:p>
    <w:p w:rsidR="00FA33B5" w:rsidRPr="00A10732" w:rsidRDefault="00FA33B5" w:rsidP="00FA33B5">
      <w:pPr>
        <w:pStyle w:val="a9"/>
        <w:spacing w:after="0" w:line="240" w:lineRule="auto"/>
        <w:ind w:left="786"/>
        <w:jc w:val="both"/>
        <w:rPr>
          <w:rFonts w:asciiTheme="majorHAnsi" w:hAnsiTheme="majorHAnsi" w:cs="Times New Roman"/>
          <w:sz w:val="28"/>
          <w:szCs w:val="28"/>
        </w:rPr>
      </w:pPr>
    </w:p>
    <w:p w:rsidR="00FA33B5" w:rsidRPr="00A10732" w:rsidRDefault="00FA33B5" w:rsidP="00FA33B5">
      <w:pPr>
        <w:pStyle w:val="a9"/>
        <w:spacing w:after="0" w:line="240" w:lineRule="auto"/>
        <w:ind w:left="0"/>
        <w:rPr>
          <w:rFonts w:asciiTheme="majorHAnsi" w:hAnsiTheme="majorHAnsi" w:cs="Times New Roman"/>
          <w:i/>
          <w:sz w:val="28"/>
          <w:szCs w:val="28"/>
          <w:u w:val="single"/>
        </w:rPr>
      </w:pPr>
    </w:p>
    <w:p w:rsidR="00FA33B5" w:rsidRPr="00A10732" w:rsidRDefault="00FA33B5" w:rsidP="00FA33B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10732">
        <w:rPr>
          <w:rFonts w:asciiTheme="majorHAnsi" w:hAnsiTheme="majorHAnsi" w:cs="Times New Roman"/>
          <w:sz w:val="28"/>
          <w:szCs w:val="28"/>
        </w:rPr>
        <w:t>Слушатели освоившие курс повышения квалификации «</w:t>
      </w:r>
      <w:r w:rsidRPr="00A1073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Сестринское дело в стоматологии» должны обладать знаниями в сфере системы и политики здравоохранения РФ, иметь понятие о философии сестринского дела, его этапах, а также основ общей анатомии и физиологии полости рта, обработк</w:t>
      </w:r>
      <w:r w:rsidR="005F3986" w:rsidRPr="00A1073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A1073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изделий медицинского назна</w:t>
      </w:r>
      <w:r w:rsidR="005F3986" w:rsidRPr="00A1073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чения и предметов ухода, правил</w:t>
      </w:r>
      <w:r w:rsidRPr="00A1073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сбора, хранения и удаления отходов лечебно-профилактических учреждений.</w:t>
      </w:r>
      <w:r w:rsidR="005F3986" w:rsidRPr="00A1073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Организацию</w:t>
      </w:r>
      <w:r w:rsidRPr="00A1073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работы кабинета(отделения)</w:t>
      </w:r>
      <w:r w:rsidR="005F3986" w:rsidRPr="00A1073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</w:t>
      </w:r>
      <w:r w:rsidRPr="00A1073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неотложн</w:t>
      </w:r>
      <w:r w:rsidR="005F3986" w:rsidRPr="00A1073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ой</w:t>
      </w:r>
      <w:r w:rsidRPr="00A1073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помощ</w:t>
      </w:r>
      <w:r w:rsidR="005F3986" w:rsidRPr="00A1073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A1073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экстремальных условиях.</w:t>
      </w:r>
    </w:p>
    <w:p w:rsidR="00DB2D93" w:rsidRDefault="00DB2D93" w:rsidP="007361E8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353233"/>
          <w:sz w:val="28"/>
          <w:szCs w:val="28"/>
          <w:lang w:eastAsia="ru-RU"/>
        </w:rPr>
      </w:pPr>
    </w:p>
    <w:p w:rsidR="00CA1B23" w:rsidRDefault="00CA1B23" w:rsidP="00CA1B23">
      <w:pPr>
        <w:shd w:val="clear" w:color="auto" w:fill="FFFFFF"/>
        <w:spacing w:before="120" w:after="120" w:line="384" w:lineRule="atLeast"/>
        <w:textAlignment w:val="baseline"/>
        <w:rPr>
          <w:rFonts w:asciiTheme="majorHAnsi" w:hAnsiTheme="majorHAnsi"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theme="minorHAnsi"/>
          <w:sz w:val="24"/>
          <w:szCs w:val="24"/>
          <w:bdr w:val="none" w:sz="0" w:space="0" w:color="auto" w:frame="1"/>
          <w:shd w:val="clear" w:color="auto" w:fill="FFFFFF"/>
        </w:rPr>
        <w:t>ТРЕБОВАНИЯ К СЛУШАТЕЛЯМ: лица, имеющие среднее медицинское и/или фармацевтическое образование.</w:t>
      </w:r>
    </w:p>
    <w:p w:rsidR="00CA1B23" w:rsidRDefault="00CA1B23" w:rsidP="00CA1B23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</w:p>
    <w:p w:rsidR="00CA1B23" w:rsidRDefault="00CA1B23" w:rsidP="00CA1B2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ru-RU"/>
        </w:rPr>
        <w:t>Копии документов, требуемых для прохождения обучения  и выдачи удостоверения о  повышении квалификации:</w:t>
      </w:r>
    </w:p>
    <w:p w:rsidR="00CA1B23" w:rsidRDefault="00CA1B23" w:rsidP="00CA1B2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Документ о среднем медицинском или фармацевтическом образовании</w:t>
      </w:r>
    </w:p>
    <w:p w:rsidR="00CA1B23" w:rsidRDefault="00CA1B23" w:rsidP="00CA1B2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Прежний сертификат специалиста (если был)</w:t>
      </w:r>
    </w:p>
    <w:p w:rsidR="00CA1B23" w:rsidRDefault="00CA1B23" w:rsidP="00CA1B2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Документ о повышении квалификации (если был)</w:t>
      </w:r>
    </w:p>
    <w:p w:rsidR="00CA1B23" w:rsidRDefault="00CA1B23" w:rsidP="00CA1B2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Копия трудовой книжки</w:t>
      </w:r>
    </w:p>
    <w:p w:rsidR="00CA1B23" w:rsidRDefault="00CA1B23" w:rsidP="00CA1B2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Копия паспорта</w:t>
      </w:r>
    </w:p>
    <w:p w:rsidR="00CA1B23" w:rsidRDefault="00CA1B23" w:rsidP="00CA1B2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Свидетельство о браке/разводе, если после получения диплома меняли фамилию.</w:t>
      </w:r>
    </w:p>
    <w:p w:rsidR="00CA1B23" w:rsidRPr="00A10732" w:rsidRDefault="00CA1B23" w:rsidP="007361E8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353233"/>
          <w:sz w:val="28"/>
          <w:szCs w:val="28"/>
          <w:lang w:eastAsia="ru-RU"/>
        </w:rPr>
      </w:pPr>
    </w:p>
    <w:p w:rsidR="00D334E1" w:rsidRPr="00A10732" w:rsidRDefault="00D334E1" w:rsidP="009723A1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Times New Roman"/>
          <w:color w:val="353233"/>
          <w:sz w:val="28"/>
          <w:szCs w:val="28"/>
          <w:lang w:eastAsia="ru-RU"/>
        </w:rPr>
      </w:pPr>
    </w:p>
    <w:p w:rsidR="00D039C8" w:rsidRPr="00A10732" w:rsidRDefault="00D039C8" w:rsidP="00D334E1">
      <w:pPr>
        <w:shd w:val="clear" w:color="auto" w:fill="FFFFFF"/>
        <w:spacing w:before="100" w:beforeAutospacing="1" w:after="100" w:afterAutospacing="1" w:line="270" w:lineRule="atLeast"/>
        <w:rPr>
          <w:rFonts w:asciiTheme="majorHAnsi" w:hAnsiTheme="majorHAnsi" w:cs="Times New Roman"/>
          <w:sz w:val="28"/>
          <w:szCs w:val="28"/>
        </w:rPr>
      </w:pPr>
    </w:p>
    <w:sectPr w:rsidR="00D039C8" w:rsidRPr="00A1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25A"/>
    <w:multiLevelType w:val="multilevel"/>
    <w:tmpl w:val="ECB8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56532"/>
    <w:multiLevelType w:val="multilevel"/>
    <w:tmpl w:val="F5C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27E60"/>
    <w:multiLevelType w:val="multilevel"/>
    <w:tmpl w:val="DC3C7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A2A0C"/>
    <w:multiLevelType w:val="hybridMultilevel"/>
    <w:tmpl w:val="848E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D5C45"/>
    <w:multiLevelType w:val="hybridMultilevel"/>
    <w:tmpl w:val="54A80432"/>
    <w:lvl w:ilvl="0" w:tplc="38D80C3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53E07"/>
    <w:multiLevelType w:val="multilevel"/>
    <w:tmpl w:val="885C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D0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344B1A"/>
    <w:multiLevelType w:val="hybridMultilevel"/>
    <w:tmpl w:val="E4AA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267EB"/>
    <w:multiLevelType w:val="hybridMultilevel"/>
    <w:tmpl w:val="C03EA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3C"/>
    <w:rsid w:val="000C2DA0"/>
    <w:rsid w:val="002B7BEE"/>
    <w:rsid w:val="004F3E21"/>
    <w:rsid w:val="00514CC3"/>
    <w:rsid w:val="0054073C"/>
    <w:rsid w:val="005F3986"/>
    <w:rsid w:val="006C5402"/>
    <w:rsid w:val="007361E8"/>
    <w:rsid w:val="008005E4"/>
    <w:rsid w:val="008A0876"/>
    <w:rsid w:val="008E1F24"/>
    <w:rsid w:val="008F27E1"/>
    <w:rsid w:val="009723A1"/>
    <w:rsid w:val="00A10732"/>
    <w:rsid w:val="00A27DFB"/>
    <w:rsid w:val="00AA42B8"/>
    <w:rsid w:val="00AF5188"/>
    <w:rsid w:val="00CA1B23"/>
    <w:rsid w:val="00D039C8"/>
    <w:rsid w:val="00D334E1"/>
    <w:rsid w:val="00DB2D93"/>
    <w:rsid w:val="00E00D7B"/>
    <w:rsid w:val="00E95158"/>
    <w:rsid w:val="00FA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9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9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39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39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">
    <w:name w:val="Body Text Indent 2"/>
    <w:basedOn w:val="a"/>
    <w:link w:val="20"/>
    <w:rsid w:val="00D039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3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039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039C8"/>
  </w:style>
  <w:style w:type="paragraph" w:styleId="a5">
    <w:name w:val="header"/>
    <w:basedOn w:val="a"/>
    <w:link w:val="a6"/>
    <w:rsid w:val="00D03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03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7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23A1"/>
    <w:rPr>
      <w:b/>
      <w:bCs/>
    </w:rPr>
  </w:style>
  <w:style w:type="character" w:customStyle="1" w:styleId="apple-converted-space">
    <w:name w:val="apple-converted-space"/>
    <w:basedOn w:val="a0"/>
    <w:rsid w:val="009723A1"/>
  </w:style>
  <w:style w:type="paragraph" w:styleId="a9">
    <w:name w:val="List Paragraph"/>
    <w:basedOn w:val="a"/>
    <w:uiPriority w:val="34"/>
    <w:qFormat/>
    <w:rsid w:val="00D33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9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9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39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39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">
    <w:name w:val="Body Text Indent 2"/>
    <w:basedOn w:val="a"/>
    <w:link w:val="20"/>
    <w:rsid w:val="00D039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3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039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039C8"/>
  </w:style>
  <w:style w:type="paragraph" w:styleId="a5">
    <w:name w:val="header"/>
    <w:basedOn w:val="a"/>
    <w:link w:val="a6"/>
    <w:rsid w:val="00D03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03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7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23A1"/>
    <w:rPr>
      <w:b/>
      <w:bCs/>
    </w:rPr>
  </w:style>
  <w:style w:type="character" w:customStyle="1" w:styleId="apple-converted-space">
    <w:name w:val="apple-converted-space"/>
    <w:basedOn w:val="a0"/>
    <w:rsid w:val="009723A1"/>
  </w:style>
  <w:style w:type="paragraph" w:styleId="a9">
    <w:name w:val="List Paragraph"/>
    <w:basedOn w:val="a"/>
    <w:uiPriority w:val="34"/>
    <w:qFormat/>
    <w:rsid w:val="00D3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C949-A8A8-4961-905D-0CF4F399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Каргашина </cp:lastModifiedBy>
  <cp:revision>13</cp:revision>
  <dcterms:created xsi:type="dcterms:W3CDTF">2017-04-05T08:38:00Z</dcterms:created>
  <dcterms:modified xsi:type="dcterms:W3CDTF">2017-05-10T12:41:00Z</dcterms:modified>
</cp:coreProperties>
</file>